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D97B" w14:textId="77777777" w:rsidR="00431187" w:rsidRPr="00431187" w:rsidRDefault="00431187" w:rsidP="00431187">
      <w:pPr>
        <w:spacing w:before="300" w:after="0" w:line="600" w:lineRule="atLeast"/>
        <w:textAlignment w:val="baseline"/>
        <w:outlineLvl w:val="0"/>
        <w:rPr>
          <w:rFonts w:ascii="Nunito" w:eastAsia="Times New Roman" w:hAnsi="Nunito" w:cs="Times New Roman"/>
          <w:b/>
          <w:bCs/>
          <w:color w:val="35387F"/>
          <w:kern w:val="36"/>
          <w:sz w:val="47"/>
          <w:szCs w:val="47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35387F"/>
          <w:kern w:val="36"/>
          <w:sz w:val="47"/>
          <w:szCs w:val="47"/>
          <w:lang w:eastAsia="pl-PL"/>
          <w14:ligatures w14:val="none"/>
        </w:rPr>
        <w:t>Aktywność fizyczna dzieci i młodzieży – konieczność czy przyjemność?</w:t>
      </w:r>
    </w:p>
    <w:p w14:paraId="66A61E45" w14:textId="77777777" w:rsidR="00431187" w:rsidRPr="00431187" w:rsidRDefault="00431187" w:rsidP="00431187">
      <w:pPr>
        <w:spacing w:after="0" w:line="264" w:lineRule="atLeast"/>
        <w:textAlignment w:val="baseline"/>
        <w:rPr>
          <w:rFonts w:ascii="Nunito" w:eastAsia="Times New Roman" w:hAnsi="Nunito" w:cs="Times New Roman"/>
          <w:color w:val="FA7400"/>
          <w:kern w:val="0"/>
          <w:sz w:val="27"/>
          <w:szCs w:val="27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FA7400"/>
          <w:kern w:val="0"/>
          <w:sz w:val="27"/>
          <w:szCs w:val="27"/>
          <w:lang w:eastAsia="pl-PL"/>
          <w14:ligatures w14:val="none"/>
        </w:rPr>
        <w:t>Autor </w:t>
      </w:r>
      <w:hyperlink r:id="rId5" w:tooltip="Wpisy dr Elżbieta Olszewska" w:history="1">
        <w:r w:rsidRPr="00431187">
          <w:rPr>
            <w:rFonts w:ascii="Nunito" w:eastAsia="Times New Roman" w:hAnsi="Nunito" w:cs="Times New Roman"/>
            <w:color w:val="FA7400"/>
            <w:kern w:val="0"/>
            <w:sz w:val="27"/>
            <w:szCs w:val="27"/>
            <w:bdr w:val="none" w:sz="0" w:space="0" w:color="auto" w:frame="1"/>
            <w:lang w:eastAsia="pl-PL"/>
            <w14:ligatures w14:val="none"/>
          </w:rPr>
          <w:t>dr Elżbieta Olszewska</w:t>
        </w:r>
      </w:hyperlink>
    </w:p>
    <w:p w14:paraId="0DE42E10" w14:textId="77777777" w:rsidR="00431187" w:rsidRPr="00431187" w:rsidRDefault="00431187" w:rsidP="00431187">
      <w:pPr>
        <w:spacing w:after="0" w:line="240" w:lineRule="auto"/>
        <w:textAlignment w:val="baseline"/>
        <w:rPr>
          <w:rFonts w:ascii="Nunito" w:eastAsia="Times New Roman" w:hAnsi="Nunito" w:cs="Times New Roman"/>
          <w:b/>
          <w:bCs/>
          <w:color w:val="121563"/>
          <w:kern w:val="0"/>
          <w:sz w:val="27"/>
          <w:szCs w:val="27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kern w:val="0"/>
          <w:sz w:val="27"/>
          <w:szCs w:val="27"/>
          <w:lang w:eastAsia="pl-PL"/>
          <w14:ligatures w14:val="none"/>
        </w:rPr>
        <w:t>Często, gdy jesteśmy przemęczeni i zniechęceni, zastanawiamy się, czy musimy się ruszać? Czy nie lepiej byłoby usiąść, położyć się, odpocząć, obejrzeć interesujący program w telewizji? Czy potrzebny nam jest ruch? A jeśli tak, to czy każdemu z nas? Przedstawiamy zalecenia dotyczące rodzaju i czasu trwania aktywności fizycznej dla dzieci i młodzieży.</w:t>
      </w:r>
    </w:p>
    <w:p w14:paraId="05C7CBFF" w14:textId="304BD6FA" w:rsidR="00431187" w:rsidRPr="00431187" w:rsidRDefault="00431187" w:rsidP="00431187">
      <w:pPr>
        <w:spacing w:line="0" w:lineRule="auto"/>
        <w:textAlignment w:val="baseline"/>
        <w:rPr>
          <w:rFonts w:ascii="Nunito" w:eastAsia="Times New Roman" w:hAnsi="Nunito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noProof/>
          <w:color w:val="000000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drawing>
          <wp:inline distT="0" distB="0" distL="0" distR="0" wp14:anchorId="7D9F4A1B" wp14:editId="41B74E83">
            <wp:extent cx="5715000" cy="3797300"/>
            <wp:effectExtent l="0" t="0" r="0" b="0"/>
            <wp:docPr id="1733498050" name="Obraz 1" descr="Narodowe Centrum Edukacji Żywieniowej | Aktywność fizyczna dzieci i młodzieży – konieczność czy  przyjemnoś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e Centrum Edukacji Żywieniowej | Aktywność fizyczna dzieci i młodzieży – konieczność czy  przyjemność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A13E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Badania wykazały, że już w 6.–7. tygodniu życia zarodek się porusza. Im płód jest starszy, tym ruchy te są bardziej intensywne i skomplikowane – wykonuje przewroty, macha rączkami i nóżkami, kręci głową. Ta „gimnastyka” w łonie matki nie tylko sprawia dziecku przyjemność, lecz przede wszystkim jest istotnym elementem wspomagającym jego rozwój. „Ćwiczenia gimnastyczne” stymulują rozwój mózgu, wyrabiają koordynację mięśniowo-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noBreakHyphen/>
        <w:t>nerwową, wpływają na rozwój kości i stawów. Rozwijają i kształtują zmysły, takie jak dotyk, równowaga, kinestezja (czucie własnego ciała), które są niezbędne do przeżycia w pierwszych tygodniach po urodzeniu, a następnie konieczne do zdobywania nowych doświadczeń i uczenia się. W związku z tym dziecko rodzi się z naturalną potrzebą ruchu, który na początku ma charakter spontaniczny.</w:t>
      </w:r>
    </w:p>
    <w:p w14:paraId="09DBBCCA" w14:textId="77777777" w:rsidR="00431187" w:rsidRPr="00431187" w:rsidRDefault="00431187" w:rsidP="00431187">
      <w:pPr>
        <w:spacing w:after="0" w:line="240" w:lineRule="atLeast"/>
        <w:textAlignment w:val="baseline"/>
        <w:outlineLvl w:val="2"/>
        <w:rPr>
          <w:rFonts w:ascii="Nunito" w:eastAsia="Times New Roman" w:hAnsi="Nunito" w:cs="Times New Roman"/>
          <w:b/>
          <w:bCs/>
          <w:color w:val="121563"/>
          <w:spacing w:val="8"/>
          <w:kern w:val="0"/>
          <w:sz w:val="30"/>
          <w:szCs w:val="3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sz w:val="30"/>
          <w:szCs w:val="30"/>
          <w:bdr w:val="none" w:sz="0" w:space="0" w:color="auto" w:frame="1"/>
          <w:lang w:eastAsia="pl-PL"/>
          <w14:ligatures w14:val="none"/>
        </w:rPr>
        <w:t>Kondycja fizyczna i psychiczna</w:t>
      </w:r>
    </w:p>
    <w:p w14:paraId="4DE64F20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lastRenderedPageBreak/>
        <w:t>Aktywność fizyczna zapewnia prawidłowy rozwój układu mięśniowo-szkieletowego (kości, mięśnie i stawy), stymuluje rozwój układu krążenia oraz oddechowego (serce i płuca), pobudza rozwój układu nerwowego (koordynacja i balans ciała, kontrola ruchów). Warunkuje również utrzymanie prawidłowej masy ciała. Ruch jest czynnikiem hartującym dziecko, a więc zapobiegającym występowaniu różnych chorób wieku dziecięcego.</w:t>
      </w:r>
    </w:p>
    <w:p w14:paraId="17764BE1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Istnieją naukowe dowody, że aktywność fizyczna, zarówno spontaniczna, jak i zorganizowana poprawia kondycję psychiczną młodego człowieka.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 Ruch i ćwiczenia fizyczne wpływają korzystnie na samopoczucie, ułatwiają radzenie sobie ze stresem, a także wspomagają leczenie oznak depresji, jeśli takie się pojawiają. Aktywność fizyczna przyczynia się również do poprawy takich sprawności umysłowych, jak szybkość podejmowania decyzji, planowanie i pamięć krótko- i długotrwała, skupienie i podzielność uwagi.</w:t>
      </w:r>
    </w:p>
    <w:p w14:paraId="3049B4A1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Ruch zmniejsza poczucie niepokoju i poprawia jakość snu, rozwija odpowiedzialność, pewność siebie i poczucie własnej wartości, pobudza empatię, kreatywność i zdolności społeczne. Sprawia, że u dziecka wzrasta poczucie własnej wartości. Tak więc z punktu widzenia rozwoju psychoruchowego dziecka aktywność fizyczna to konieczność.</w:t>
      </w:r>
    </w:p>
    <w:p w14:paraId="16A35FAE" w14:textId="77777777" w:rsidR="00431187" w:rsidRPr="00431187" w:rsidRDefault="00431187" w:rsidP="00431187">
      <w:pPr>
        <w:spacing w:after="0" w:line="240" w:lineRule="atLeast"/>
        <w:textAlignment w:val="baseline"/>
        <w:outlineLvl w:val="2"/>
        <w:rPr>
          <w:rFonts w:ascii="Nunito" w:eastAsia="Times New Roman" w:hAnsi="Nunito" w:cs="Times New Roman"/>
          <w:b/>
          <w:bCs/>
          <w:color w:val="121563"/>
          <w:spacing w:val="8"/>
          <w:kern w:val="0"/>
          <w:sz w:val="30"/>
          <w:szCs w:val="3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sz w:val="30"/>
          <w:szCs w:val="30"/>
          <w:bdr w:val="none" w:sz="0" w:space="0" w:color="auto" w:frame="1"/>
          <w:lang w:eastAsia="pl-PL"/>
          <w14:ligatures w14:val="none"/>
        </w:rPr>
        <w:t>Ruch sprawia przyjemność</w:t>
      </w:r>
    </w:p>
    <w:p w14:paraId="149A4BDD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Czy aktywność fizyczną możemy traktować jako przyjemność? </w:t>
      </w: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Oczywiście tak – i dotyczy to nie tylko dzieci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, które lubią różne formy ruchu. Podczas wysiłku fizycznego w organizmie człowieka wytwarzane są endorfiny nazywane </w:t>
      </w: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hormonem szczęścia,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 które powodują doskonały nastrój. Badania przeprowadzane na sportowcach wskazują, że poziom endorfin wzrasta, jeśli </w:t>
      </w: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ruchowi towarzyszy rywalizacja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. Dlatego człowiekowi na każdym etapie rozwoju powinny towarzyszyć elementy rywalizacji, ale takiej, która jednocześnie uczy i wychowuje, która pozwala odnaleźć się w środowisku społecznym.</w:t>
      </w:r>
    </w:p>
    <w:p w14:paraId="7E5D12DB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Światowa Organizacji Zdrowia (WHO) zaleca dzieciom i młodzieży w wieku 5–17 lat co najmniej 1 godzinę ruchu o średniej i zwiększonej intensywności. Poza tym co najmniej 3 razy w tygodniu dziecko powinno wykonywać przez 30 minut intensywne ćwiczenia, podczas których następuje wzmacnianie mięśni odpowiedzialnych za postawę ciała, oraz ćwiczenia poprawiające gibkość.</w:t>
      </w:r>
    </w:p>
    <w:p w14:paraId="53A956E4" w14:textId="77777777" w:rsidR="00431187" w:rsidRPr="00431187" w:rsidRDefault="00431187" w:rsidP="00431187">
      <w:pPr>
        <w:spacing w:after="0" w:line="240" w:lineRule="atLeast"/>
        <w:textAlignment w:val="baseline"/>
        <w:outlineLvl w:val="2"/>
        <w:rPr>
          <w:rFonts w:ascii="Nunito" w:eastAsia="Times New Roman" w:hAnsi="Nunito" w:cs="Times New Roman"/>
          <w:b/>
          <w:bCs/>
          <w:color w:val="121563"/>
          <w:spacing w:val="8"/>
          <w:kern w:val="0"/>
          <w:sz w:val="30"/>
          <w:szCs w:val="3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sz w:val="30"/>
          <w:szCs w:val="30"/>
          <w:bdr w:val="none" w:sz="0" w:space="0" w:color="auto" w:frame="1"/>
          <w:lang w:eastAsia="pl-PL"/>
          <w14:ligatures w14:val="none"/>
        </w:rPr>
        <w:t>Ruch i zabawa</w:t>
      </w:r>
    </w:p>
    <w:p w14:paraId="22774212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Dziecko w wieku 1–3 lat przejawia znaczną aktywność ruchową, która ma charakter spontaniczny. </w:t>
      </w: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Dlatego też należy stworzyć mu warunki do naturalnej ekspresji ruchowej  zgodnie z jego zainteresowaniami.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 xml:space="preserve"> Takie możliwości stwarzają place zabaw, na których dziecko pod opieką dorosłych powinno bawić się około 30 minut dziennie – biegając, wspinając się, 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lastRenderedPageBreak/>
        <w:t>pokonując różne przeszkody. Rodzaje tej aktywności uzależnione są oczywiście od możliwości ruchowych dziecka, jego zainteresowań i… pogody.</w:t>
      </w:r>
    </w:p>
    <w:p w14:paraId="542E6CD4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Aktywność fizyczna dzieci młodszych, w wieku przedszkolnym i młodszym szkolnym, powinna być oparta na grach i zabawach ruchowych.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 Należy podkreślić, że zajęcia w przedszkolu i szkole powinny być ukierunkowane nie tylko na rozwój sprawności fizycznej, lecz także na kształtowanie prawidłowej postawy ciała. Lekarze obserwują bowiem u co drugiego dziecka błędy w postawie, a utrwalone wady dotyczą 30–40% dzieci i młodzieży.</w:t>
      </w:r>
    </w:p>
    <w:p w14:paraId="1411D503" w14:textId="77777777" w:rsidR="00431187" w:rsidRPr="00431187" w:rsidRDefault="00431187" w:rsidP="00431187">
      <w:pPr>
        <w:spacing w:after="0" w:line="336" w:lineRule="atLeast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b/>
          <w:bCs/>
          <w:color w:val="121563"/>
          <w:spacing w:val="8"/>
          <w:kern w:val="0"/>
          <w:bdr w:val="none" w:sz="0" w:space="0" w:color="auto" w:frame="1"/>
          <w:lang w:eastAsia="pl-PL"/>
          <w14:ligatures w14:val="none"/>
        </w:rPr>
        <w:t>Aktywność ruchowa dzieci starszych (10–13 lat) oraz młodzieży powinna wynikać z ich zainteresowań.</w:t>
      </w: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 Wybór różnych form aktywności fizycznej jest obecnie tak duży, że każdy młody człowiek może wybrać taką, która najbardziej mu odpowiada. Warto jednak pamiętać, że pewne nawyki, także te związane z uczestnictwem w aktywności ruchowej młody człowieka nabywa w dzieciństwie, a wzorem są rodzice i nauczyciele.</w:t>
      </w:r>
    </w:p>
    <w:p w14:paraId="3D5DCE5A" w14:textId="77777777" w:rsidR="00431187" w:rsidRPr="00431187" w:rsidRDefault="00431187" w:rsidP="00431187">
      <w:pPr>
        <w:spacing w:after="0" w:line="240" w:lineRule="atLeast"/>
        <w:textAlignment w:val="baseline"/>
        <w:outlineLvl w:val="2"/>
        <w:rPr>
          <w:rFonts w:ascii="Nunito" w:eastAsia="Times New Roman" w:hAnsi="Nunito" w:cs="Times New Roman"/>
          <w:b/>
          <w:bCs/>
          <w:color w:val="121563"/>
          <w:spacing w:val="8"/>
          <w:kern w:val="0"/>
          <w:sz w:val="30"/>
          <w:szCs w:val="30"/>
          <w:lang w:eastAsia="pl-PL"/>
          <w14:ligatures w14:val="none"/>
        </w:rPr>
      </w:pPr>
      <w:hyperlink r:id="rId7" w:anchor="literatura" w:history="1">
        <w:r w:rsidRPr="00431187">
          <w:rPr>
            <w:rFonts w:ascii="Nunito" w:eastAsia="Times New Roman" w:hAnsi="Nunito" w:cs="Times New Roman"/>
            <w:b/>
            <w:bCs/>
            <w:color w:val="0000FF"/>
            <w:spacing w:val="8"/>
            <w:kern w:val="0"/>
            <w:sz w:val="30"/>
            <w:szCs w:val="30"/>
            <w:bdr w:val="none" w:sz="0" w:space="0" w:color="auto" w:frame="1"/>
            <w:lang w:eastAsia="pl-PL"/>
            <w14:ligatures w14:val="none"/>
          </w:rPr>
          <w:br/>
          <w:t>Literatura </w:t>
        </w:r>
        <w:r w:rsidRPr="00431187">
          <w:rPr>
            <w:rFonts w:ascii="Nunito" w:eastAsia="Times New Roman" w:hAnsi="Nunito" w:cs="Times New Roman"/>
            <w:b/>
            <w:bCs/>
            <w:color w:val="0000FF"/>
            <w:spacing w:val="8"/>
            <w:kern w:val="0"/>
            <w:sz w:val="30"/>
            <w:szCs w:val="30"/>
            <w:bdr w:val="none" w:sz="0" w:space="0" w:color="auto" w:frame="1"/>
            <w:lang w:eastAsia="pl-PL"/>
            <w14:ligatures w14:val="none"/>
          </w:rPr>
          <w:br/>
        </w:r>
      </w:hyperlink>
    </w:p>
    <w:p w14:paraId="52C22A10" w14:textId="77777777" w:rsidR="00431187" w:rsidRPr="00431187" w:rsidRDefault="00431187" w:rsidP="00431187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Wytyczne UE dotyczące aktywności fizycznej. Zalecane działania polityczne wspierające aktywność fizyczną wpływającą pozytywnie na zdrowie. Czwarty projekt skonsolidowany zatwierdzony przez Grupę Roboczą UE „Sport i Zdrowie”, Bruksela, 2008;</w:t>
      </w:r>
    </w:p>
    <w:p w14:paraId="7DD479B5" w14:textId="77777777" w:rsidR="00431187" w:rsidRPr="00431187" w:rsidRDefault="00431187" w:rsidP="00431187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Narodowy Program Zdrowia na lata 2007 – 2015. Załącznik do Uchwały Rady Ministrów z dnia 15 maja 2007 roku. Nr 90 / 2007;</w:t>
      </w:r>
    </w:p>
    <w:p w14:paraId="5B4E030C" w14:textId="77777777" w:rsidR="00431187" w:rsidRPr="00431187" w:rsidRDefault="00431187" w:rsidP="00431187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Drabik J., Aktywność fizyczna i jej ocena. [w:] Pedagogiczna kontrola pozytywnych mierników zdrowia fizycznego. Red. Drabik J., AWF, Gdańsk 2006;</w:t>
      </w:r>
    </w:p>
    <w:p w14:paraId="5AD7CB95" w14:textId="77777777" w:rsidR="00431187" w:rsidRPr="00431187" w:rsidRDefault="00431187" w:rsidP="00431187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 xml:space="preserve">Osiński W., </w:t>
      </w:r>
      <w:proofErr w:type="spellStart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Antropomotoryka</w:t>
      </w:r>
      <w:proofErr w:type="spellEnd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, AWF, Poznań 2003;</w:t>
      </w:r>
    </w:p>
    <w:p w14:paraId="23AA065F" w14:textId="77777777" w:rsidR="00431187" w:rsidRPr="00431187" w:rsidRDefault="00431187" w:rsidP="00431187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 xml:space="preserve">Wojtyła-Buciora P., Marcinkowski J.T., Aktywność fizyczna w opinii młodzieży licealnej i ich rodziców, </w:t>
      </w:r>
      <w:proofErr w:type="spellStart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Probl</w:t>
      </w:r>
      <w:proofErr w:type="spellEnd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 xml:space="preserve">. </w:t>
      </w:r>
      <w:proofErr w:type="spellStart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Hig</w:t>
      </w:r>
      <w:proofErr w:type="spellEnd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 xml:space="preserve">. </w:t>
      </w:r>
      <w:proofErr w:type="spellStart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Epidemiol</w:t>
      </w:r>
      <w:proofErr w:type="spellEnd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. 2010, 91, 4, 644-649;</w:t>
      </w:r>
    </w:p>
    <w:p w14:paraId="4CC32BEC" w14:textId="77777777" w:rsidR="00431187" w:rsidRPr="00431187" w:rsidRDefault="00431187" w:rsidP="00431187">
      <w:pPr>
        <w:numPr>
          <w:ilvl w:val="0"/>
          <w:numId w:val="1"/>
        </w:numPr>
        <w:spacing w:line="390" w:lineRule="atLeast"/>
        <w:jc w:val="both"/>
        <w:textAlignment w:val="baseline"/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</w:pPr>
      <w:proofErr w:type="spellStart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Woynarowska</w:t>
      </w:r>
      <w:proofErr w:type="spellEnd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 xml:space="preserve"> B., </w:t>
      </w:r>
      <w:proofErr w:type="spellStart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Kołoło</w:t>
      </w:r>
      <w:proofErr w:type="spellEnd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 xml:space="preserve"> H., Aktywność fizyczna i zachowania </w:t>
      </w:r>
      <w:proofErr w:type="spellStart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>sedenteryjne</w:t>
      </w:r>
      <w:proofErr w:type="spellEnd"/>
      <w:r w:rsidRPr="00431187">
        <w:rPr>
          <w:rFonts w:ascii="Nunito" w:eastAsia="Times New Roman" w:hAnsi="Nunito" w:cs="Times New Roman"/>
          <w:color w:val="121563"/>
          <w:spacing w:val="8"/>
          <w:kern w:val="0"/>
          <w:lang w:eastAsia="pl-PL"/>
          <w14:ligatures w14:val="none"/>
        </w:rPr>
        <w:t xml:space="preserve"> nastolatków, Remedium 2004, 6, 3-4.</w:t>
      </w:r>
    </w:p>
    <w:p w14:paraId="676FCD5B" w14:textId="0CD03DD2" w:rsidR="00431187" w:rsidRDefault="00431187">
      <w:r>
        <w:t xml:space="preserve">Źródło: </w:t>
      </w:r>
      <w:hyperlink r:id="rId8" w:history="1">
        <w:r w:rsidRPr="00640DD5">
          <w:rPr>
            <w:rStyle w:val="Hipercze"/>
          </w:rPr>
          <w:t>https://ncez.pzh.gov.pl</w:t>
        </w:r>
      </w:hyperlink>
      <w:r>
        <w:t xml:space="preserve"> </w:t>
      </w:r>
    </w:p>
    <w:sectPr w:rsidR="0043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41D0"/>
    <w:multiLevelType w:val="multilevel"/>
    <w:tmpl w:val="17E8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1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7"/>
    <w:rsid w:val="004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872B"/>
  <w15:chartTrackingRefBased/>
  <w15:docId w15:val="{EC9E3FEA-F330-4C19-95E5-9B906E3C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11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1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11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11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11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11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11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11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11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1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1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311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11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11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11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11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11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11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311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1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11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1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311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311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311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311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11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11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31187"/>
    <w:rPr>
      <w:b/>
      <w:bCs/>
      <w:smallCaps/>
      <w:color w:val="0F4761" w:themeColor="accent1" w:themeShade="BF"/>
      <w:spacing w:val="5"/>
    </w:rPr>
  </w:style>
  <w:style w:type="paragraph" w:customStyle="1" w:styleId="etpbtitlemetacontainer">
    <w:name w:val="et_pb_title_meta_container"/>
    <w:basedOn w:val="Normalny"/>
    <w:rsid w:val="0043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uthor">
    <w:name w:val="author"/>
    <w:basedOn w:val="Domylnaczcionkaakapitu"/>
    <w:rsid w:val="00431187"/>
  </w:style>
  <w:style w:type="character" w:styleId="Hipercze">
    <w:name w:val="Hyperlink"/>
    <w:basedOn w:val="Domylnaczcionkaakapitu"/>
    <w:uiPriority w:val="99"/>
    <w:unhideWhenUsed/>
    <w:rsid w:val="004311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311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3265">
                  <w:marLeft w:val="0"/>
                  <w:marRight w:val="1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1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85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278">
                      <w:marLeft w:val="0"/>
                      <w:marRight w:val="0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z.pzh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z.pzh.gov.pl/aktywnosc-fizyczna/aktywnosc-fizyczna-dzieci-i-mlodziezy-koniecznosc-czy-przyjemno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cez.pzh.gov.pl/author/elzbieta-olszews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Pakura</dc:creator>
  <cp:keywords/>
  <dc:description/>
  <cp:lastModifiedBy>Katarzyna Pakura</cp:lastModifiedBy>
  <cp:revision>1</cp:revision>
  <dcterms:created xsi:type="dcterms:W3CDTF">2024-02-11T16:41:00Z</dcterms:created>
  <dcterms:modified xsi:type="dcterms:W3CDTF">2024-02-11T16:43:00Z</dcterms:modified>
</cp:coreProperties>
</file>